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06" w:rsidRPr="00062C06" w:rsidRDefault="00062C06" w:rsidP="0006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2C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2C06" w:rsidRPr="00062C06" w:rsidRDefault="00062C06" w:rsidP="0006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06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62C06" w:rsidRPr="00062C06" w:rsidRDefault="00062C06" w:rsidP="0006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0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62C06" w:rsidRPr="00062C06" w:rsidRDefault="00062C06" w:rsidP="0006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0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62C06" w:rsidRPr="00062C06" w:rsidRDefault="00062C06" w:rsidP="0006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06" w:rsidRPr="00062C06" w:rsidRDefault="00062C06" w:rsidP="0006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2C06" w:rsidRPr="00062C06" w:rsidRDefault="00062C06" w:rsidP="00062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06" w:rsidRPr="00E26124" w:rsidRDefault="00E26124" w:rsidP="00062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24">
        <w:rPr>
          <w:rFonts w:ascii="Times New Roman" w:hAnsi="Times New Roman" w:cs="Times New Roman"/>
          <w:sz w:val="28"/>
          <w:szCs w:val="28"/>
        </w:rPr>
        <w:t>23</w:t>
      </w:r>
      <w:r w:rsidR="008F36D0" w:rsidRPr="00E2612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62C06" w:rsidRPr="00E26124">
        <w:rPr>
          <w:rFonts w:ascii="Times New Roman" w:hAnsi="Times New Roman" w:cs="Times New Roman"/>
          <w:sz w:val="28"/>
          <w:szCs w:val="28"/>
        </w:rPr>
        <w:t xml:space="preserve"> 2017г.</w:t>
      </w:r>
      <w:r w:rsidR="008F36D0" w:rsidRPr="00E2612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62C06" w:rsidRPr="00E261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062C06" w:rsidRPr="00E2612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062C06" w:rsidRPr="00E26124">
        <w:rPr>
          <w:rFonts w:ascii="Times New Roman" w:hAnsi="Times New Roman" w:cs="Times New Roman"/>
          <w:sz w:val="24"/>
          <w:szCs w:val="24"/>
        </w:rPr>
        <w:t>. Горные Ключи</w:t>
      </w:r>
      <w:r w:rsidR="00062C06" w:rsidRPr="00E261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62C06" w:rsidRPr="00E26124">
        <w:rPr>
          <w:rFonts w:ascii="Times New Roman" w:hAnsi="Times New Roman" w:cs="Times New Roman"/>
          <w:sz w:val="28"/>
          <w:szCs w:val="28"/>
        </w:rPr>
        <w:t xml:space="preserve">№ </w:t>
      </w:r>
      <w:r w:rsidRPr="00E26124">
        <w:rPr>
          <w:rFonts w:ascii="Times New Roman" w:hAnsi="Times New Roman" w:cs="Times New Roman"/>
          <w:sz w:val="28"/>
          <w:szCs w:val="28"/>
        </w:rPr>
        <w:t>305</w:t>
      </w:r>
    </w:p>
    <w:p w:rsidR="008F36D0" w:rsidRDefault="008F36D0" w:rsidP="000C078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078B" w:rsidRPr="008558DC" w:rsidRDefault="000C078B" w:rsidP="000C078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</w:t>
      </w:r>
      <w:r w:rsidRPr="0085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«Техническая инвентаризация, паспортизация, постановка на кадастровый учет муниципального и бесхозяйного иму</w:t>
      </w:r>
      <w:r w:rsidR="00E02E74" w:rsidRPr="0085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щества на территории Горноключевского городского поселения на 2018-2038</w:t>
      </w:r>
      <w:r w:rsidRPr="0085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0C078B" w:rsidRPr="000C078B" w:rsidRDefault="000C078B" w:rsidP="000C078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07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078B" w:rsidRPr="00E02E74" w:rsidRDefault="000C078B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Федеральных законов от 06.10.2003 №131-ФЗ «Об общих принципах организации местного самоуправления в Российской Федерации», от 24.07.2007 №221-ФЗ «О </w:t>
      </w:r>
      <w:r w:rsidR="00B1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кадастровой деятельности</w:t>
      </w: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ст. 179 Бюджетного к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одекса РФ, </w:t>
      </w:r>
      <w:r w:rsidR="00C1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</w:t>
      </w:r>
      <w:r w:rsidR="00C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Приморского края 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14.07.2011 года  №784</w:t>
      </w: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</w:t>
      </w:r>
      <w:r w:rsidR="00C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Закон </w:t>
      </w:r>
      <w:r w:rsidR="00C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«О разграничении имущества, находящегося в муниципальной собственности, между Кировским муниципальным районом и поселениями, образованными в границах Кировского муниципального района</w:t>
      </w:r>
      <w:proofErr w:type="gramEnd"/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Устава 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="00C17160" w:rsidRPr="00C1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160"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0C078B" w:rsidRPr="00E02E74" w:rsidRDefault="000C078B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C078B" w:rsidRPr="00E02E74" w:rsidRDefault="000C078B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«Техническая инвентаризация, паспортизация, постановка на кадастровый учет муниципального и бесхозяйного имущества на территории 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 на 2018</w:t>
      </w: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-203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(Приложение №1).</w:t>
      </w:r>
    </w:p>
    <w:p w:rsidR="000C078B" w:rsidRPr="00E02E74" w:rsidRDefault="000C078B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постановление вступает в силу со дня его официального опубликования.</w:t>
      </w:r>
    </w:p>
    <w:p w:rsidR="000C078B" w:rsidRPr="00E02E74" w:rsidRDefault="000C078B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Действие постановления распространяется на взаимоотн</w:t>
      </w:r>
      <w:r w:rsid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ошения, возникающие с 01.01.2018</w:t>
      </w: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C078B" w:rsidRPr="00E02E74" w:rsidRDefault="000C078B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 возложить</w:t>
      </w:r>
      <w:r w:rsidR="0001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Горноключевского городского поселения Соболева М.Е.</w:t>
      </w:r>
    </w:p>
    <w:p w:rsidR="000C078B" w:rsidRDefault="000C078B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35E3" w:rsidRPr="00C17160" w:rsidRDefault="00EC35E3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E3" w:rsidRPr="00C17160" w:rsidRDefault="00EC35E3" w:rsidP="00EC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Горноключевского городского поселения</w:t>
      </w:r>
      <w:r w:rsidR="003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625E9" w:rsidRDefault="00EC35E3" w:rsidP="00EC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3625E9" w:rsidRPr="00C1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</w:p>
    <w:p w:rsidR="00EC35E3" w:rsidRPr="00C17160" w:rsidRDefault="00EC35E3" w:rsidP="00EC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1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              </w:t>
      </w:r>
      <w:r w:rsidRPr="00C1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</w:t>
      </w:r>
      <w:r w:rsidR="003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1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Ф.И. Сальников</w:t>
      </w:r>
    </w:p>
    <w:bookmarkEnd w:id="0"/>
    <w:p w:rsidR="00EC35E3" w:rsidRPr="00C17160" w:rsidRDefault="00EC35E3" w:rsidP="000C078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584" w:rsidRPr="00FD5584" w:rsidRDefault="000C078B" w:rsidP="00FD5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FD5584" w:rsidRPr="00FD5584">
        <w:rPr>
          <w:rFonts w:ascii="Times New Roman" w:hAnsi="Times New Roman" w:cs="Times New Roman"/>
          <w:sz w:val="24"/>
          <w:szCs w:val="24"/>
        </w:rPr>
        <w:t>Приложение</w:t>
      </w:r>
      <w:r w:rsidR="00741523">
        <w:rPr>
          <w:rFonts w:ascii="Times New Roman" w:hAnsi="Times New Roman" w:cs="Times New Roman"/>
          <w:sz w:val="24"/>
          <w:szCs w:val="24"/>
        </w:rPr>
        <w:t xml:space="preserve"> №1</w:t>
      </w:r>
      <w:r w:rsidR="00FD5584" w:rsidRPr="00FD5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84" w:rsidRPr="00FD5584" w:rsidRDefault="00FD5584" w:rsidP="00FD5584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5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D5584" w:rsidRPr="00FD5584" w:rsidRDefault="00FD5584" w:rsidP="00FD5584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584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</w:p>
    <w:p w:rsidR="00FD5584" w:rsidRPr="00E26124" w:rsidRDefault="00FD5584" w:rsidP="00FD5584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26124">
        <w:rPr>
          <w:rFonts w:ascii="Times New Roman" w:hAnsi="Times New Roman" w:cs="Times New Roman"/>
          <w:sz w:val="24"/>
          <w:szCs w:val="24"/>
        </w:rPr>
        <w:t xml:space="preserve">от  </w:t>
      </w:r>
      <w:r w:rsidR="00E26124" w:rsidRPr="00E26124">
        <w:rPr>
          <w:rFonts w:ascii="Times New Roman" w:hAnsi="Times New Roman" w:cs="Times New Roman"/>
          <w:sz w:val="24"/>
          <w:szCs w:val="24"/>
        </w:rPr>
        <w:t>23</w:t>
      </w:r>
      <w:r w:rsidR="00524C29" w:rsidRPr="00E26124">
        <w:rPr>
          <w:rFonts w:ascii="Times New Roman" w:hAnsi="Times New Roman" w:cs="Times New Roman"/>
          <w:sz w:val="24"/>
          <w:szCs w:val="24"/>
        </w:rPr>
        <w:t>.11</w:t>
      </w:r>
      <w:r w:rsidRPr="00E26124">
        <w:rPr>
          <w:rFonts w:ascii="Times New Roman" w:hAnsi="Times New Roman" w:cs="Times New Roman"/>
          <w:sz w:val="24"/>
          <w:szCs w:val="24"/>
        </w:rPr>
        <w:t xml:space="preserve">.2017  года № </w:t>
      </w:r>
      <w:r w:rsidR="00E26124" w:rsidRPr="00E26124">
        <w:rPr>
          <w:rFonts w:ascii="Times New Roman" w:hAnsi="Times New Roman" w:cs="Times New Roman"/>
          <w:sz w:val="24"/>
          <w:szCs w:val="24"/>
        </w:rPr>
        <w:t>305</w:t>
      </w:r>
      <w:r w:rsidRPr="00E26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78B" w:rsidRPr="00C17160" w:rsidRDefault="000C078B" w:rsidP="00FD558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2C86" w:rsidRDefault="000C078B" w:rsidP="000C078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Муниципальная программа </w:t>
      </w:r>
    </w:p>
    <w:p w:rsidR="000C078B" w:rsidRPr="00EC35E3" w:rsidRDefault="000C078B" w:rsidP="000C078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«Техническая инвентаризация, паспортизация, постановка на кадастровый учет муниципального и бесхозяйного имущества на территории </w:t>
      </w:r>
      <w:r w:rsidR="00EC35E3" w:rsidRPr="00EC35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Горноключевского городского поселения на 2018-2038</w:t>
      </w:r>
      <w:r w:rsidRPr="00EC35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годы»</w:t>
      </w:r>
    </w:p>
    <w:p w:rsidR="00FD5584" w:rsidRDefault="00FD5584" w:rsidP="000C078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78B" w:rsidRDefault="000C078B" w:rsidP="000C078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Паспорт муниципальной программы </w:t>
      </w:r>
    </w:p>
    <w:p w:rsidR="00710D3D" w:rsidRPr="00EC35E3" w:rsidRDefault="00710D3D" w:rsidP="000C078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9"/>
        <w:gridCol w:w="5946"/>
      </w:tblGrid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C35E3"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710D3D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Горноключевского городского поселения</w:t>
            </w:r>
          </w:p>
        </w:tc>
      </w:tr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эффективности управления имуществом </w:t>
            </w:r>
            <w:r w:rsidR="00EC35E3"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техническая инвентаризация, паспортизация, постановка на кадастровый учет объектов муниципальной собственности;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техническая инвентаризация, паспортизация, постановка на кадастровый учет бесхозяйных объектов;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регистрация права муниципальной собственности</w:t>
            </w:r>
          </w:p>
        </w:tc>
      </w:tr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показатели: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паспортизированных, поставленных на кадастровый учет объектов муниципального нежилого и жилого фонда;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количество земельных участков, по которым проведено межевание и изготовлена землеустроительная документация,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количество выявленных, паспортизированных, поставленных на кадастровый учет и зарегистрированных объектов бесхозяйного имущества;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количество оформленных в муниципальную собственность объектов</w:t>
            </w:r>
          </w:p>
        </w:tc>
      </w:tr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рас</w:t>
            </w:r>
            <w:r w:rsid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считана на 21 год на период 2018-2038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возможно внесение изменений</w:t>
            </w:r>
          </w:p>
        </w:tc>
      </w:tr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EC35E3"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поселения. </w:t>
            </w:r>
            <w:proofErr w:type="gramStart"/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  <w:r w:rsidR="00E26124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C35E3" w:rsidRPr="00EC35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 w:rsid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E26124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 2029 – 100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</w:t>
            </w:r>
            <w:r w:rsidR="00E26124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руб. 2030– 100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="00E26124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руб. 2031– 100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2021- 100,0 тыс. руб. 2032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- 100,0 ты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руб. 2033– 100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2023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- 100,0 ты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руб. 2034– 100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2024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- 100,0</w:t>
            </w:r>
            <w:proofErr w:type="gramEnd"/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руб. 2035– 100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2025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- 100,0 ты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руб. 2036– 100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2026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- 100,0 ты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руб. 2037– 100 тыс.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2027- 100,0 тыс. руб. 2038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100 т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руб.</w:t>
            </w:r>
            <w:r w:rsidR="00EC35E3"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2028</w:t>
            </w:r>
            <w:r w:rsidRPr="00E2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- 100,0 тыс. руб.</w:t>
            </w:r>
            <w:proofErr w:type="gramEnd"/>
          </w:p>
        </w:tc>
      </w:tr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техническая инвентаризация, паспортизация, постановка на кадастровый учет муниципального имущества;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бесхозных объектов, паспортизация, постановка на кадастровый учет;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кадастровых работ в отношении земельных участков под объектами недвижимого имущества, находящегося в муниципальной собственности;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государственная регистрация права муниципальной собственности на недвижимое имущество</w:t>
            </w:r>
          </w:p>
        </w:tc>
      </w:tr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полная инвентаризация объектов муниципальной собственности, реализация системы учета этих объектов и оформление прав на них;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паспортизация муниципального и бесхозяйного имущества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определение кадастровой стоимости объектов муниципальной собственности, земельных участков и бесхозяйных объектов;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ежегодное увеличение количества муниципального имущества с зарегистрированными правами;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условий для оперативного и эффективного вовлечения в оборот объектов, 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находящихся в собственности </w:t>
            </w:r>
            <w:r w:rsidR="00EC35E3"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поселения;</w:t>
            </w:r>
            <w:proofErr w:type="gramEnd"/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актуализация Реестра муниципального имущества </w:t>
            </w:r>
            <w:r w:rsidR="00EC35E3"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0C078B" w:rsidRPr="00EC35E3" w:rsidTr="000C0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C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8B" w:rsidRPr="00EC35E3" w:rsidRDefault="000C078B" w:rsidP="002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</w:t>
            </w:r>
            <w:r w:rsidR="0025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чик – администрация </w:t>
            </w:r>
            <w:r w:rsidR="00EC35E3"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r w:rsidRPr="00EC3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</w:tbl>
    <w:p w:rsidR="000C078B" w:rsidRPr="00EC35E3" w:rsidRDefault="000C078B" w:rsidP="000C078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Содержание проблемы и обоснование необходимости ее решения программными методами</w:t>
      </w:r>
    </w:p>
    <w:p w:rsidR="008558DC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«Техническая инвентаризация, паспортизация, постановка на кадастровый учет муниципального и бесхозяйного имущества на территории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на 2018-2038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разработана в соответствии с Федеральными законами от 24.07.2007 №221-ФЗ «О государственном кадастре недвижимости», от 21.07.1997 №122-ФЗ «О государственной регистрации прав на недвижимое имущество и сделок с ним», от 06.10.2003 г. №131-ФЗ «Об общих принципах организации местного самоуправления в Российской</w:t>
      </w:r>
      <w:proofErr w:type="gramEnd"/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</w:t>
      </w:r>
      <w:r w:rsidR="0091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Приморского края от 14.07.2011 года  №784</w:t>
      </w:r>
      <w:r w:rsidR="00910C2F"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</w:t>
      </w:r>
      <w:r w:rsidR="0091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Закон Приморского края «О разграничении имущества, находящегося в муниципальной собственности, между Кировским муниципальным районом и поселениями, образованными в границах Кировского муниципального района</w:t>
      </w:r>
      <w:r w:rsidR="00910C2F"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31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proofErr w:type="gramEnd"/>
      <w:r w:rsidR="0031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Приморского края</w:t>
      </w:r>
      <w:r w:rsid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14.07.2011 года  №784</w:t>
      </w:r>
      <w:r w:rsidR="00EC35E3"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</w:t>
      </w:r>
      <w:r w:rsidR="0031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Закон </w:t>
      </w:r>
      <w:r w:rsidR="00F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</w:t>
      </w:r>
      <w:r w:rsid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«О разграничении имущества, находящегося в муниципальной собственности, между Кировским муниципальным районом и поселениями, образованными в границах Кировского муниципального района</w:t>
      </w:r>
      <w:r w:rsidR="00EC35E3" w:rsidRPr="00E0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собственность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передано: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недвижимое и движимое имущество, предназначенное для жилищно-коммунального хозяйства;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дороги общего пользования;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фонд социального использования;</w:t>
      </w:r>
    </w:p>
    <w:p w:rsidR="000C078B" w:rsidRPr="00E26124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культурного наследия;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развития на территории поселения массовой физической культуры;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обеспечения деятельности органов местного самоуправления.</w:t>
      </w:r>
    </w:p>
    <w:p w:rsidR="00643E81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Переданные объекты в большей степени не паспортизированы, не поставлены на кадастровый учет, право собственности не зарегистрировано. </w:t>
      </w:r>
      <w:r w:rsidR="006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проводимой инвентаризации имущества, расположенного на территории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выявляются бесхозные объекты нежилого и жилого фонда, объекты жилищно-коммунального хозяйства. Без достоверных данных нет возможности совершенствовать систему управления и распоряжение имуществом, находящимся в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 А 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технической инвентаризации, паспортизации, постановки на кадастровый учет связаны с большими финансовыми затратами с местного бюджета. На настоящий момент паспортизировано, поставлено на кадастровый учет, зареги</w:t>
      </w:r>
      <w:r w:rsidR="0085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стрировано право собственности </w:t>
      </w:r>
      <w:r w:rsidR="00E2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8558DC" w:rsidRPr="00E2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0 %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муниципальной собственности.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актуальной информации обо всех объектах не позволяет сформировать Реестр муниципального имущества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в полной мере. Выполнение запланированных мероприятий обеспечит как процесс ведения Реестра имущества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так и пополнение Реестра достов</w:t>
      </w:r>
      <w:r w:rsidR="0099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ерными сведениями об объектах, ч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свою очередь позволит принимать более квалифицированные управленческие решения.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настоящей программы создаст предпосылки для более эффективного управления и распоряжения муниципальным недвижимым имуществом, в том числе земельными участками, увеличения поступлений в бюджет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доходов от арендной платы за использование земельных участков, находящихся в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а также доходов передачи в аренду и приватизации муниципального имущества.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настоящей программы возможно за счет средств бюджета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поскольку реализация поставленных в ней целей и задач позволит обеспечить решение вопросов местного значения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технической документации, постановка на кадастровый учет и государственная регистрация права собственности на объекты недвижимости приведет имущественные отношения в соответствие с действующим законодательством, повысит привлекательность муниципального имущества для вовлечения его в гражданский оборот.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Сроки и этапы реализации программы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рас</w:t>
      </w:r>
      <w:r w:rsidR="0085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считана на 21 год на период 2018-2038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возможны внесение изменений.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Система программных мероприятий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</w:t>
      </w:r>
      <w:r w:rsidR="007E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05.04.2013 №44-ФЗ «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7E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арственных и муниципальных нужд»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поставленными целями и задачами программа предусматривает комплекс мероприятий на период своего действия: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органами местного самоуправления договоров на проведение технической инвентаризации и паспортизации объектов муниципальной собственности со специализированными организациями, уполномоченными на осуществление этой деятельности;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уполномоченными организациями технической инвентаризации и паспортизации объектов муниципальной собственности;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Источники финансирования муниципальной программы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мероприятий программы являются средства местного бюджета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 Общий объем финансирования программы на весь период реализации составляет ориентировочно </w:t>
      </w:r>
      <w:r w:rsidR="00E26124" w:rsidRPr="00E261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26124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8558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proofErr w:type="gramStart"/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на весь период реализации программы подлежит</w:t>
      </w:r>
      <w:proofErr w:type="gramEnd"/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ежегодному уточнению исходя из реальных условий формирования бюджета на очередной финансовый год, в котором запланирована реализация указанных мероприятий.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Оценка эффективности и прогноз социально-экономических результатов реализации программы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позволит создать условия для обеспечения планомерного и последовательного проведения мероприятий, направленных на эффективное использование объектов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актуализацию базы данных об объектах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усовершенствование системы управления и распоряжение имуществом, находящимся в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будут достигнуты следующие результаты: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инвентаризация и техническое обследование объектов муниципальной собственности и бесхозяйных объектов недвижимости;</w:t>
      </w:r>
    </w:p>
    <w:p w:rsidR="000C078B" w:rsidRPr="00EC35E3" w:rsidRDefault="000C078B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 кадастровый учет недвижимых объектов муниципальной собственности и бесхозяйных объектов недвижимости;</w:t>
      </w:r>
    </w:p>
    <w:p w:rsidR="000C078B" w:rsidRPr="00EC35E3" w:rsidRDefault="00E97F6E" w:rsidP="000C078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0C078B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еестр имущества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="000C078B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будет содержать актуальную, объективную информацию об объектах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="000C078B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городского поселения, что позвол</w:t>
      </w:r>
      <w:r w:rsidR="000C078B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принимать квалифицированные и своевременные управленческие решения органов местного самоуправления в реформировании и регулировании имущественных отношений.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Совокупный социально-экономический эффект от реализации программы достигается за счет проведения структурных изменений в экономике на основе создания развитой информационно-коммуникационной инфраструктуры.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Прямой экономический эффект от реализации программных мероприятий состоит в увеличении доходов бюджета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за счет повышения эффективности управления объектами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0C078B" w:rsidRPr="00EC35E3" w:rsidRDefault="000C078B" w:rsidP="000C078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обновляемые в Реестре имущества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данных сведения об объектах позволят создать эффективный механизм </w:t>
      </w:r>
      <w:proofErr w:type="gramStart"/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имущества, находящегося в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 Внедрение современных информационных технологий и повышение достоверности и полноты информации об объектах муниципальной собственности </w:t>
      </w:r>
      <w:r w:rsidR="00EC35E3"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обеспечат оперативность и качество принятия управленческих решений для достижения модернизации экономики и повышения уровня социального развития в </w:t>
      </w:r>
      <w:proofErr w:type="spellStart"/>
      <w:r w:rsidR="0085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</w:t>
      </w:r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E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поселении.</w:t>
      </w:r>
    </w:p>
    <w:p w:rsidR="008003C7" w:rsidRPr="00EC35E3" w:rsidRDefault="008003C7">
      <w:pPr>
        <w:rPr>
          <w:rFonts w:ascii="Times New Roman" w:hAnsi="Times New Roman" w:cs="Times New Roman"/>
          <w:sz w:val="28"/>
          <w:szCs w:val="28"/>
        </w:rPr>
      </w:pPr>
    </w:p>
    <w:sectPr w:rsidR="008003C7" w:rsidRPr="00EC35E3" w:rsidSect="0065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881"/>
    <w:rsid w:val="000155DC"/>
    <w:rsid w:val="00062C06"/>
    <w:rsid w:val="000C078B"/>
    <w:rsid w:val="001B6A60"/>
    <w:rsid w:val="002513EA"/>
    <w:rsid w:val="00310343"/>
    <w:rsid w:val="003625E9"/>
    <w:rsid w:val="00500F2B"/>
    <w:rsid w:val="00524C29"/>
    <w:rsid w:val="00535881"/>
    <w:rsid w:val="00643E81"/>
    <w:rsid w:val="006560E2"/>
    <w:rsid w:val="00710D3D"/>
    <w:rsid w:val="00741523"/>
    <w:rsid w:val="007E48AA"/>
    <w:rsid w:val="008003C7"/>
    <w:rsid w:val="008558DC"/>
    <w:rsid w:val="008B219E"/>
    <w:rsid w:val="008F36D0"/>
    <w:rsid w:val="00910C2F"/>
    <w:rsid w:val="00992AFB"/>
    <w:rsid w:val="00AE4E27"/>
    <w:rsid w:val="00B13306"/>
    <w:rsid w:val="00C17160"/>
    <w:rsid w:val="00C32C86"/>
    <w:rsid w:val="00CF001F"/>
    <w:rsid w:val="00E02E74"/>
    <w:rsid w:val="00E26124"/>
    <w:rsid w:val="00E97F6E"/>
    <w:rsid w:val="00EC35E3"/>
    <w:rsid w:val="00F22FBF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0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Трефилов Василий</cp:lastModifiedBy>
  <cp:revision>31</cp:revision>
  <cp:lastPrinted>2017-11-24T22:19:00Z</cp:lastPrinted>
  <dcterms:created xsi:type="dcterms:W3CDTF">2017-11-14T23:27:00Z</dcterms:created>
  <dcterms:modified xsi:type="dcterms:W3CDTF">2017-11-24T22:19:00Z</dcterms:modified>
</cp:coreProperties>
</file>